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A5" w:rsidRDefault="000234FF" w:rsidP="002D5D11">
      <w:pPr>
        <w:jc w:val="both"/>
      </w:pPr>
      <w:r>
        <w:t>CONSEJO GENERAL DE EDUCACION DE LA PR</w:t>
      </w:r>
      <w:bookmarkStart w:id="0" w:name="_GoBack"/>
      <w:bookmarkEnd w:id="0"/>
      <w:r>
        <w:t>OVINCIA DE ENTRE RIOS</w:t>
      </w:r>
    </w:p>
    <w:p w:rsidR="000234FF" w:rsidRDefault="000234FF" w:rsidP="002D5D11">
      <w:pPr>
        <w:jc w:val="both"/>
      </w:pPr>
      <w:r>
        <w:t>ANTECEDENTES HISTÓRICOS DE LA INSTITUCIÓN</w:t>
      </w:r>
    </w:p>
    <w:p w:rsidR="000234FF" w:rsidRDefault="000234FF" w:rsidP="002D5D11">
      <w:pPr>
        <w:jc w:val="both"/>
      </w:pPr>
      <w:r>
        <w:t>A partir de 1868 un nuevo período se inicia en la Instrucción pública nacional que culmina con la ley nacional 1420.</w:t>
      </w:r>
    </w:p>
    <w:p w:rsidR="000234FF" w:rsidRDefault="000234FF" w:rsidP="002D5D11">
      <w:pPr>
        <w:jc w:val="both"/>
      </w:pPr>
      <w:r>
        <w:t>La situación escolar de la provincia de Entre Ríos entró en el régimen de la Constitución de 1883 que declaró corresponder a la legislatura dictar planes y reglamentos sobre educación y leyes para su organización, declaro que la educación común era obligatoria, gratuita y laica.</w:t>
      </w:r>
    </w:p>
    <w:p w:rsidR="000234FF" w:rsidRDefault="000234FF" w:rsidP="002D5D11">
      <w:pPr>
        <w:jc w:val="both"/>
      </w:pPr>
      <w:r>
        <w:t xml:space="preserve">En Entre Ríos se </w:t>
      </w:r>
      <w:r w:rsidR="00BE02B9">
        <w:t>diseñó</w:t>
      </w:r>
      <w:r>
        <w:t xml:space="preserve"> dos estrategias principales aquellas que caracterizo el modelo </w:t>
      </w:r>
      <w:proofErr w:type="spellStart"/>
      <w:r>
        <w:t>Sarmientino</w:t>
      </w:r>
      <w:proofErr w:type="spellEnd"/>
      <w:r>
        <w:t xml:space="preserve"> de sociedad moderna el fomento de la inmigración como formadora de la población provincial y el fomento a la educación como factor unificador, civilizador y de crecimiento regional.</w:t>
      </w:r>
    </w:p>
    <w:p w:rsidR="000234FF" w:rsidRDefault="000234FF" w:rsidP="002D5D11">
      <w:pPr>
        <w:jc w:val="both"/>
      </w:pPr>
      <w:r>
        <w:t xml:space="preserve">En Entre Ríos las huellas de los caudillos Artigas, </w:t>
      </w:r>
      <w:r w:rsidR="00BE02B9">
        <w:t>Ramírez</w:t>
      </w:r>
      <w:r>
        <w:t xml:space="preserve"> y Urquiza estuvieron presentes en la educación, desde una perspectiva liberal y moderna articulada al logro de la autonomía provincial.</w:t>
      </w:r>
    </w:p>
    <w:p w:rsidR="000234FF" w:rsidRDefault="000234FF" w:rsidP="002D5D11">
      <w:pPr>
        <w:jc w:val="both"/>
      </w:pPr>
      <w:r>
        <w:t xml:space="preserve">Por la misma se </w:t>
      </w:r>
      <w:r w:rsidR="00BE02B9">
        <w:t>creó</w:t>
      </w:r>
      <w:r>
        <w:t xml:space="preserve"> un Consejo General de Educación por ley el 23 de setiembre de 1886</w:t>
      </w:r>
      <w:r w:rsidR="00F13B90">
        <w:rPr>
          <w:rStyle w:val="Refdenotaalfinal"/>
        </w:rPr>
        <w:endnoteReference w:id="1"/>
      </w:r>
      <w:r>
        <w:t xml:space="preserve">, compuesto por cuatro vocales y un Director General de </w:t>
      </w:r>
      <w:r w:rsidR="00BE02B9">
        <w:t>Educación</w:t>
      </w:r>
      <w:r>
        <w:t>, nombrado por el poder ejecutivo, con asiento en la capital.</w:t>
      </w:r>
    </w:p>
    <w:p w:rsidR="00F13B90" w:rsidRDefault="000234FF" w:rsidP="002D5D11">
      <w:pPr>
        <w:jc w:val="both"/>
      </w:pPr>
      <w:r>
        <w:t xml:space="preserve">El sistema educativo </w:t>
      </w:r>
      <w:r w:rsidR="00BE02B9">
        <w:t>provincial</w:t>
      </w:r>
      <w:r>
        <w:t xml:space="preserve"> surge como necesidad de homogeneizar la </w:t>
      </w:r>
      <w:r w:rsidR="00BE02B9">
        <w:t>heterogénea</w:t>
      </w:r>
      <w:r>
        <w:t xml:space="preserve"> población provincial. Durante el gobierno de Urquiza, fomentando la colonización, organiza las colonias de Villa Urquiza y San José. A partir de 1880 la inmigración aluvional cambia la sociedad del litoral y en especial la de Entre Ríos. </w:t>
      </w:r>
    </w:p>
    <w:p w:rsidR="000234FF" w:rsidRDefault="00BE02B9" w:rsidP="002D5D11">
      <w:pPr>
        <w:jc w:val="both"/>
      </w:pPr>
      <w:r>
        <w:t>La estrategia educativa de los gobiernos del 80 comprendía  la instalación de un sistema educativo provincial y creación de escuelas, la formación de maestros e inspectores, la educación secundaria cubierta por instituciones nacionales y provinciales y el llamado a la participación de la sociedad civil como responsable de las tareas educativas.</w:t>
      </w:r>
    </w:p>
    <w:p w:rsidR="00BE02B9" w:rsidRDefault="00BE02B9" w:rsidP="002D5D11">
      <w:pPr>
        <w:jc w:val="both"/>
      </w:pPr>
      <w:r>
        <w:t>El Consejo General de Educación tiene como funciones: disponer y reglamentar  conferencia de maestros, fomentar la asociación de esta con fines útiles a la enseñanza, promover y auxiliar la formación bibliotecas populares.</w:t>
      </w:r>
    </w:p>
    <w:p w:rsidR="00BE02B9" w:rsidRDefault="00BE02B9" w:rsidP="002D5D11">
      <w:pPr>
        <w:jc w:val="both"/>
      </w:pPr>
      <w:r>
        <w:t xml:space="preserve">Con la creación del Consejo General de </w:t>
      </w:r>
      <w:r w:rsidR="002D5D11">
        <w:t>Educación</w:t>
      </w:r>
      <w:r>
        <w:t xml:space="preserve"> se </w:t>
      </w:r>
      <w:r w:rsidR="002D5D11">
        <w:t>generó</w:t>
      </w:r>
      <w:r>
        <w:t xml:space="preserve"> la centralización del poder y la descentralización del control a través de los consejos escolares departamentales y la figura de los inspectores. </w:t>
      </w:r>
    </w:p>
    <w:p w:rsidR="00BE02B9" w:rsidRDefault="00BE02B9" w:rsidP="002D5D11">
      <w:pPr>
        <w:jc w:val="both"/>
      </w:pPr>
      <w:r>
        <w:t>Los Inspectores fueron los mediadores privilegiados entre el estado y la sociedad civil. Sus informes relatan el proceso de instalación de las escuelas en los distritos.</w:t>
      </w:r>
    </w:p>
    <w:p w:rsidR="00BE02B9" w:rsidRDefault="00BE02B9" w:rsidP="002D5D11">
      <w:pPr>
        <w:jc w:val="both"/>
      </w:pPr>
      <w:r>
        <w:t>En Entre Ríos la acción de las comunidades fue clave para que los distritos constasen con escuelas.</w:t>
      </w:r>
    </w:p>
    <w:p w:rsidR="00BE02B9" w:rsidRDefault="00BE02B9" w:rsidP="002D5D11">
      <w:pPr>
        <w:jc w:val="both"/>
      </w:pPr>
      <w:r>
        <w:lastRenderedPageBreak/>
        <w:t xml:space="preserve">Los Consejos Escolares departamentales </w:t>
      </w:r>
      <w:r w:rsidR="002D5D11">
        <w:t>tenían</w:t>
      </w:r>
      <w:r>
        <w:t xml:space="preserve"> como función</w:t>
      </w:r>
      <w:r w:rsidR="002D5D11">
        <w:t xml:space="preserve"> ejercer una inspección de educación en las escuelas y estimular y hacer partícipe a los vecindarios en pro de los intereses de la enseñanza.</w:t>
      </w:r>
    </w:p>
    <w:p w:rsidR="002D5D11" w:rsidRDefault="002D5D11" w:rsidP="002D5D11">
      <w:pPr>
        <w:jc w:val="both"/>
      </w:pPr>
    </w:p>
    <w:sectPr w:rsidR="002D5D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FE" w:rsidRDefault="004F24FE" w:rsidP="00F13B90">
      <w:pPr>
        <w:spacing w:after="0" w:line="240" w:lineRule="auto"/>
      </w:pPr>
      <w:r>
        <w:separator/>
      </w:r>
    </w:p>
  </w:endnote>
  <w:endnote w:type="continuationSeparator" w:id="0">
    <w:p w:rsidR="004F24FE" w:rsidRDefault="004F24FE" w:rsidP="00F13B90">
      <w:pPr>
        <w:spacing w:after="0" w:line="240" w:lineRule="auto"/>
      </w:pPr>
      <w:r>
        <w:continuationSeparator/>
      </w:r>
    </w:p>
  </w:endnote>
  <w:endnote w:id="1">
    <w:p w:rsidR="00F13B90" w:rsidRPr="00F13B90" w:rsidRDefault="00F13B90" w:rsidP="00F13B90">
      <w:pPr>
        <w:jc w:val="both"/>
        <w:rPr>
          <w:sz w:val="16"/>
          <w:szCs w:val="16"/>
        </w:rPr>
      </w:pPr>
      <w:r>
        <w:rPr>
          <w:rStyle w:val="Refdenotaalfinal"/>
        </w:rPr>
        <w:endnoteRef/>
      </w:r>
      <w:r>
        <w:t xml:space="preserve"> </w:t>
      </w:r>
      <w:r w:rsidRPr="00F13B90">
        <w:rPr>
          <w:sz w:val="16"/>
          <w:szCs w:val="16"/>
        </w:rPr>
        <w:t>Archivo General de la Provincia de Entre Ríos Recopilación de leyes, decretos y acuerdos 1886 p 197</w:t>
      </w:r>
    </w:p>
    <w:p w:rsidR="00F13B90" w:rsidRDefault="00F13B90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FE" w:rsidRDefault="004F24FE" w:rsidP="00F13B90">
      <w:pPr>
        <w:spacing w:after="0" w:line="240" w:lineRule="auto"/>
      </w:pPr>
      <w:r>
        <w:separator/>
      </w:r>
    </w:p>
  </w:footnote>
  <w:footnote w:type="continuationSeparator" w:id="0">
    <w:p w:rsidR="004F24FE" w:rsidRDefault="004F24FE" w:rsidP="00F13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FF"/>
    <w:rsid w:val="000234FF"/>
    <w:rsid w:val="002D5D11"/>
    <w:rsid w:val="004F24FE"/>
    <w:rsid w:val="00A45FA5"/>
    <w:rsid w:val="00BE02B9"/>
    <w:rsid w:val="00F1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3B9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3B9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3B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3B9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3B9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3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37C3-0F2E-4759-AF75-E786549F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2021-06-03T23:41:00Z</dcterms:created>
  <dcterms:modified xsi:type="dcterms:W3CDTF">2021-06-04T00:20:00Z</dcterms:modified>
</cp:coreProperties>
</file>